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E5317F" w:rsidP="0077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a</w:t>
            </w:r>
            <w:r w:rsidR="00CE55EB">
              <w:rPr>
                <w:rFonts w:ascii="Arial" w:hAnsi="Arial" w:cs="Arial"/>
              </w:rPr>
              <w:t xml:space="preserve">ward of </w:t>
            </w:r>
            <w:r>
              <w:rPr>
                <w:rFonts w:ascii="Arial" w:hAnsi="Arial" w:cs="Arial"/>
              </w:rPr>
              <w:t xml:space="preserve">a </w:t>
            </w:r>
            <w:r w:rsidR="00CE55EB">
              <w:rPr>
                <w:rFonts w:ascii="Arial" w:hAnsi="Arial" w:cs="Arial"/>
              </w:rPr>
              <w:t>c</w:t>
            </w:r>
            <w:r w:rsidR="003A2306">
              <w:rPr>
                <w:rFonts w:ascii="Arial" w:hAnsi="Arial" w:cs="Arial"/>
              </w:rPr>
              <w:t>ontract to O</w:t>
            </w:r>
            <w:r w:rsidR="00645644">
              <w:rPr>
                <w:rFonts w:ascii="Arial" w:hAnsi="Arial" w:cs="Arial"/>
              </w:rPr>
              <w:t xml:space="preserve">xford </w:t>
            </w:r>
            <w:r w:rsidR="003A2306">
              <w:rPr>
                <w:rFonts w:ascii="Arial" w:hAnsi="Arial" w:cs="Arial"/>
              </w:rPr>
              <w:t>D</w:t>
            </w:r>
            <w:r w:rsidR="00645644">
              <w:rPr>
                <w:rFonts w:ascii="Arial" w:hAnsi="Arial" w:cs="Arial"/>
              </w:rPr>
              <w:t xml:space="preserve">irect </w:t>
            </w:r>
            <w:r w:rsidR="003A2306">
              <w:rPr>
                <w:rFonts w:ascii="Arial" w:hAnsi="Arial" w:cs="Arial"/>
              </w:rPr>
              <w:t>S</w:t>
            </w:r>
            <w:r w:rsidR="00645644">
              <w:rPr>
                <w:rFonts w:ascii="Arial" w:hAnsi="Arial" w:cs="Arial"/>
              </w:rPr>
              <w:t>ervices (ODS)</w:t>
            </w:r>
            <w:r w:rsidR="00E5129A">
              <w:rPr>
                <w:rFonts w:ascii="Arial" w:hAnsi="Arial" w:cs="Arial"/>
              </w:rPr>
              <w:t xml:space="preserve"> for the construction of </w:t>
            </w:r>
            <w:proofErr w:type="spellStart"/>
            <w:r w:rsidR="00E5129A">
              <w:rPr>
                <w:rFonts w:ascii="Arial" w:hAnsi="Arial" w:cs="Arial"/>
              </w:rPr>
              <w:t>Bullingdon</w:t>
            </w:r>
            <w:proofErr w:type="spellEnd"/>
            <w:r w:rsidR="00E5129A">
              <w:rPr>
                <w:rFonts w:ascii="Arial" w:hAnsi="Arial" w:cs="Arial"/>
              </w:rPr>
              <w:t xml:space="preserve"> Community Centre</w:t>
            </w:r>
          </w:p>
          <w:p w:rsidR="00CE55EB" w:rsidRPr="00A96C08" w:rsidRDefault="00CE55EB" w:rsidP="00777FE4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E5317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77FE4">
              <w:rPr>
                <w:rFonts w:ascii="Arial" w:hAnsi="Arial" w:cs="Arial"/>
              </w:rPr>
              <w:t xml:space="preserve"> October</w:t>
            </w:r>
            <w:r w:rsidR="000D5479">
              <w:rPr>
                <w:rFonts w:ascii="Arial" w:hAnsi="Arial" w:cs="Arial"/>
              </w:rPr>
              <w:t xml:space="preserve">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CE55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BA424B" w:rsidRDefault="003A2306" w:rsidP="00BA424B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Cabinet</w:t>
            </w:r>
            <w:r w:rsidR="00CE55EB">
              <w:rPr>
                <w:rFonts w:ascii="Arial" w:hAnsi="Arial" w:cs="Arial"/>
              </w:rPr>
              <w:t>, on</w:t>
            </w:r>
            <w:r>
              <w:rPr>
                <w:rFonts w:ascii="Arial" w:hAnsi="Arial" w:cs="Arial"/>
              </w:rPr>
              <w:t xml:space="preserve"> </w:t>
            </w:r>
            <w:r w:rsidRPr="003A2306">
              <w:rPr>
                <w:rFonts w:ascii="Arial" w:hAnsi="Arial" w:cs="Arial"/>
              </w:rPr>
              <w:t>19 December 2019</w:t>
            </w:r>
            <w:r>
              <w:rPr>
                <w:rFonts w:ascii="Arial" w:hAnsi="Arial" w:cs="Arial"/>
              </w:rPr>
              <w:t xml:space="preserve"> </w:t>
            </w:r>
            <w:r w:rsidR="00CE55EB">
              <w:rPr>
                <w:rFonts w:ascii="Arial" w:hAnsi="Arial" w:cs="Arial"/>
              </w:rPr>
              <w:t>(</w:t>
            </w:r>
            <w:hyperlink r:id="rId11" w:history="1">
              <w:r w:rsidR="00CE55EB" w:rsidRPr="00C4788C">
                <w:rPr>
                  <w:rStyle w:val="Hyperlink"/>
                  <w:rFonts w:ascii="Arial" w:hAnsi="Arial" w:cs="Arial"/>
                </w:rPr>
                <w:t>Agenda Item 15 -</w:t>
              </w:r>
              <w:r w:rsidRPr="00C4788C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C4788C">
                <w:rPr>
                  <w:rStyle w:val="Hyperlink"/>
                  <w:rFonts w:ascii="Arial" w:hAnsi="Arial" w:cs="Arial"/>
                </w:rPr>
                <w:t>Bullingdon</w:t>
              </w:r>
              <w:proofErr w:type="spellEnd"/>
              <w:r w:rsidRPr="00C4788C">
                <w:rPr>
                  <w:rStyle w:val="Hyperlink"/>
                  <w:rFonts w:ascii="Arial" w:hAnsi="Arial" w:cs="Arial"/>
                </w:rPr>
                <w:t xml:space="preserve"> Community Centre - Project Approval and Award Of Contract</w:t>
              </w:r>
            </w:hyperlink>
            <w:r w:rsidR="00CE55EB">
              <w:rPr>
                <w:rFonts w:ascii="Arial" w:hAnsi="Arial" w:cs="Arial"/>
              </w:rPr>
              <w:t>) r</w:t>
            </w:r>
            <w:r w:rsidR="00BA424B">
              <w:rPr>
                <w:rFonts w:ascii="Arial" w:hAnsi="Arial" w:cs="Arial"/>
              </w:rPr>
              <w:t>esolved to:</w:t>
            </w:r>
          </w:p>
          <w:p w:rsidR="00CE55EB" w:rsidRDefault="00CE55EB" w:rsidP="00BA424B">
            <w:pPr>
              <w:rPr>
                <w:rFonts w:ascii="Arial" w:hAnsi="Arial" w:cs="Arial"/>
              </w:rPr>
            </w:pPr>
          </w:p>
          <w:p w:rsidR="00BA424B" w:rsidRDefault="00BA424B" w:rsidP="00CE55EB">
            <w:pPr>
              <w:pStyle w:val="ListParagraph"/>
              <w:numPr>
                <w:ilvl w:val="0"/>
                <w:numId w:val="8"/>
              </w:numPr>
              <w:ind w:left="368" w:hanging="364"/>
              <w:rPr>
                <w:rFonts w:ascii="Arial" w:hAnsi="Arial" w:cs="Arial"/>
              </w:rPr>
            </w:pPr>
            <w:r w:rsidRPr="00BA424B">
              <w:rPr>
                <w:rFonts w:ascii="Arial" w:hAnsi="Arial" w:cs="Arial"/>
              </w:rPr>
              <w:t xml:space="preserve">Delegate to the Executive Director Customer and Communities in consultation with the S151 officer and Head of Law and Governance the award of the contract to Oxford Direct Services Ltd </w:t>
            </w:r>
            <w:r w:rsidR="004301C5">
              <w:rPr>
                <w:rFonts w:ascii="Arial" w:hAnsi="Arial" w:cs="Arial"/>
              </w:rPr>
              <w:t>[for the construction of a replacement building</w:t>
            </w:r>
            <w:r w:rsidR="00645644">
              <w:rPr>
                <w:rFonts w:ascii="Arial" w:hAnsi="Arial" w:cs="Arial"/>
              </w:rPr>
              <w:t xml:space="preserve"> at</w:t>
            </w:r>
            <w:r w:rsidR="004301C5">
              <w:rPr>
                <w:rFonts w:ascii="Arial" w:hAnsi="Arial" w:cs="Arial"/>
              </w:rPr>
              <w:t xml:space="preserve"> </w:t>
            </w:r>
            <w:proofErr w:type="spellStart"/>
            <w:r w:rsidR="004301C5">
              <w:rPr>
                <w:rFonts w:ascii="Arial" w:hAnsi="Arial" w:cs="Arial"/>
              </w:rPr>
              <w:t>Bullingdon</w:t>
            </w:r>
            <w:proofErr w:type="spellEnd"/>
            <w:r w:rsidR="004301C5">
              <w:rPr>
                <w:rFonts w:ascii="Arial" w:hAnsi="Arial" w:cs="Arial"/>
              </w:rPr>
              <w:t xml:space="preserve"> Community Centre] </w:t>
            </w:r>
            <w:r w:rsidRPr="00BA424B">
              <w:rPr>
                <w:rFonts w:ascii="Arial" w:hAnsi="Arial" w:cs="Arial"/>
              </w:rPr>
              <w:t>subject to the full tender submission being within the agreed budget; and</w:t>
            </w:r>
          </w:p>
          <w:p w:rsidR="00CE55EB" w:rsidRDefault="00CE55EB" w:rsidP="00CE55EB">
            <w:pPr>
              <w:pStyle w:val="ListParagraph"/>
              <w:ind w:left="368" w:hanging="364"/>
              <w:rPr>
                <w:rFonts w:ascii="Arial" w:hAnsi="Arial" w:cs="Arial"/>
              </w:rPr>
            </w:pPr>
          </w:p>
          <w:p w:rsidR="00BA424B" w:rsidRDefault="00BA424B" w:rsidP="00CE55EB">
            <w:pPr>
              <w:pStyle w:val="ListParagraph"/>
              <w:numPr>
                <w:ilvl w:val="0"/>
                <w:numId w:val="8"/>
              </w:numPr>
              <w:ind w:left="368" w:hanging="364"/>
              <w:rPr>
                <w:rFonts w:ascii="Arial" w:hAnsi="Arial" w:cs="Arial"/>
              </w:rPr>
            </w:pPr>
            <w:r w:rsidRPr="00BA424B">
              <w:rPr>
                <w:rFonts w:ascii="Arial" w:hAnsi="Arial" w:cs="Arial"/>
              </w:rPr>
              <w:t>Recommend to Council to increase the total project budget by £200,000 to £1,403,000. This is included as part of the consultation budget.</w:t>
            </w:r>
          </w:p>
          <w:p w:rsidR="00CE55EB" w:rsidRPr="00CE55EB" w:rsidRDefault="00CE55EB" w:rsidP="00CE55EB">
            <w:pPr>
              <w:pStyle w:val="ListParagraph"/>
              <w:rPr>
                <w:rFonts w:ascii="Arial" w:hAnsi="Arial" w:cs="Arial"/>
              </w:rPr>
            </w:pPr>
          </w:p>
          <w:p w:rsidR="00CE55EB" w:rsidRPr="00CE55EB" w:rsidRDefault="00CE55EB" w:rsidP="00C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:rsidR="00BA424B" w:rsidRDefault="00BA424B" w:rsidP="00BA424B">
            <w:pPr>
              <w:rPr>
                <w:rFonts w:ascii="Arial" w:hAnsi="Arial" w:cs="Arial"/>
              </w:rPr>
            </w:pPr>
          </w:p>
          <w:p w:rsidR="00BA424B" w:rsidRDefault="00BA424B" w:rsidP="00BA4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17 February 2021</w:t>
            </w:r>
            <w:r w:rsidR="00CE55EB">
              <w:rPr>
                <w:rFonts w:ascii="Arial" w:hAnsi="Arial" w:cs="Arial"/>
              </w:rPr>
              <w:t>,</w:t>
            </w:r>
            <w:r w:rsidR="00FE006B">
              <w:rPr>
                <w:rFonts w:ascii="Arial" w:hAnsi="Arial" w:cs="Arial"/>
              </w:rPr>
              <w:t xml:space="preserve"> Council</w:t>
            </w:r>
            <w:r w:rsidR="00CE55EB">
              <w:rPr>
                <w:rFonts w:ascii="Arial" w:hAnsi="Arial" w:cs="Arial"/>
              </w:rPr>
              <w:t xml:space="preserve"> resolved to approve an i</w:t>
            </w:r>
            <w:r w:rsidRPr="00BA424B">
              <w:rPr>
                <w:rFonts w:ascii="Arial" w:hAnsi="Arial" w:cs="Arial"/>
              </w:rPr>
              <w:t>ncrease in budget to a total of £1.506m</w:t>
            </w:r>
            <w:r w:rsidR="00FE006B">
              <w:rPr>
                <w:rFonts w:ascii="Arial" w:hAnsi="Arial" w:cs="Arial"/>
              </w:rPr>
              <w:t xml:space="preserve"> as part of the Medium Term Financial Strategy 2022/23 – 2024/25 and 2021/22 Budget</w:t>
            </w:r>
            <w:r w:rsidR="00CE55EB">
              <w:rPr>
                <w:rFonts w:ascii="Arial" w:hAnsi="Arial" w:cs="Arial"/>
              </w:rPr>
              <w:t>.</w:t>
            </w:r>
            <w:bookmarkEnd w:id="0"/>
          </w:p>
          <w:p w:rsidR="00E97024" w:rsidRPr="00E20A54" w:rsidRDefault="00E97024" w:rsidP="00D94FF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CE55E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A424B" w:rsidRDefault="00FD5F68" w:rsidP="00BA4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the award of a contract </w:t>
            </w:r>
            <w:r w:rsidR="00645644">
              <w:rPr>
                <w:rFonts w:ascii="Arial" w:hAnsi="Arial" w:cs="Arial"/>
              </w:rPr>
              <w:t xml:space="preserve">with a value of £1,396,495 </w:t>
            </w:r>
            <w:r>
              <w:rPr>
                <w:rFonts w:ascii="Arial" w:hAnsi="Arial" w:cs="Arial"/>
              </w:rPr>
              <w:t xml:space="preserve">to ODS for the construction of a replacement building at </w:t>
            </w:r>
            <w:proofErr w:type="spellStart"/>
            <w:r>
              <w:rPr>
                <w:rFonts w:ascii="Arial" w:hAnsi="Arial" w:cs="Arial"/>
              </w:rPr>
              <w:t>Bullingdon</w:t>
            </w:r>
            <w:proofErr w:type="spellEnd"/>
            <w:r>
              <w:rPr>
                <w:rFonts w:ascii="Arial" w:hAnsi="Arial" w:cs="Arial"/>
              </w:rPr>
              <w:t xml:space="preserve"> Community Centre.  </w:t>
            </w:r>
          </w:p>
          <w:p w:rsidR="00D94FFF" w:rsidRPr="00BA424B" w:rsidRDefault="00D94FFF" w:rsidP="00BA424B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E531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645644" w:rsidP="0077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enables delivery of the new </w:t>
            </w:r>
            <w:r w:rsidR="007C7669">
              <w:rPr>
                <w:rFonts w:ascii="Arial" w:hAnsi="Arial" w:cs="Arial"/>
              </w:rPr>
              <w:t>community centre, in accordance</w:t>
            </w:r>
            <w:r w:rsidR="003122DB">
              <w:rPr>
                <w:rFonts w:ascii="Arial" w:hAnsi="Arial" w:cs="Arial"/>
              </w:rPr>
              <w:t xml:space="preserve"> with the</w:t>
            </w:r>
            <w:r>
              <w:rPr>
                <w:rFonts w:ascii="Arial" w:hAnsi="Arial" w:cs="Arial"/>
              </w:rPr>
              <w:t xml:space="preserve"> Cabinet decision of 19 December 2019 to grant project approval and award the contract.</w:t>
            </w:r>
          </w:p>
          <w:p w:rsidR="00E5317F" w:rsidRPr="00A96C08" w:rsidRDefault="00E5317F" w:rsidP="00777FE4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Default="008E4629" w:rsidP="00E531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  <w:p w:rsidR="00E5317F" w:rsidRPr="008E4629" w:rsidRDefault="00E5317F" w:rsidP="00E531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9" w:type="dxa"/>
          </w:tcPr>
          <w:p w:rsidR="00645644" w:rsidRDefault="007C7669" w:rsidP="00A2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 was appointed following</w:t>
            </w:r>
            <w:r w:rsidR="00FD5F68">
              <w:rPr>
                <w:rFonts w:ascii="Arial" w:hAnsi="Arial" w:cs="Arial"/>
              </w:rPr>
              <w:t xml:space="preserve"> an ‘open book’ basis to allow intervention and value engineering at each elemental stage of works.  </w:t>
            </w:r>
            <w:r w:rsidR="00645644">
              <w:rPr>
                <w:rFonts w:ascii="Arial" w:hAnsi="Arial" w:cs="Arial"/>
              </w:rPr>
              <w:t>A contract sum agreed prior to commencement would have been the alternative, but would have seen the inclusion of a fluctuation clause or a high addition of risk sums included in the tender sum.</w:t>
            </w:r>
          </w:p>
          <w:p w:rsidR="00645644" w:rsidRDefault="00645644" w:rsidP="00A2094F">
            <w:pPr>
              <w:rPr>
                <w:rFonts w:ascii="Arial" w:hAnsi="Arial" w:cs="Arial"/>
              </w:rPr>
            </w:pPr>
          </w:p>
          <w:p w:rsidR="00FD5F68" w:rsidRDefault="00FD5F68" w:rsidP="00A2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contract has been drafted and agreed by Legal Services and is now ready to be signed to confirm award.</w:t>
            </w:r>
          </w:p>
          <w:p w:rsidR="00645644" w:rsidRDefault="00645644" w:rsidP="00A2094F">
            <w:pPr>
              <w:rPr>
                <w:rFonts w:ascii="Arial" w:hAnsi="Arial" w:cs="Arial"/>
              </w:rPr>
            </w:pPr>
          </w:p>
          <w:p w:rsidR="00645644" w:rsidRDefault="00C4788C" w:rsidP="00A2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 v</w:t>
            </w:r>
            <w:r w:rsidR="00645644">
              <w:rPr>
                <w:rFonts w:ascii="Arial" w:hAnsi="Arial" w:cs="Arial"/>
              </w:rPr>
              <w:t>ariations to the total contract sum will be covered contractually by the issue of Variation Orders following the award of the contract.</w:t>
            </w:r>
          </w:p>
          <w:p w:rsidR="00A2094F" w:rsidRPr="00A96C08" w:rsidRDefault="00A2094F" w:rsidP="00A2094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E5317F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 xml:space="preserve">Decision made by: </w:t>
            </w:r>
          </w:p>
        </w:tc>
        <w:tc>
          <w:tcPr>
            <w:tcW w:w="6209" w:type="dxa"/>
          </w:tcPr>
          <w:p w:rsidR="00E97024" w:rsidRDefault="00145EE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</w:t>
            </w:r>
            <w:r w:rsidR="00645644">
              <w:rPr>
                <w:rFonts w:ascii="Arial" w:hAnsi="Arial" w:cs="Arial"/>
              </w:rPr>
              <w:t>, Executive Director (</w:t>
            </w:r>
            <w:r w:rsidRPr="00145EE7">
              <w:rPr>
                <w:rFonts w:ascii="Arial" w:hAnsi="Arial" w:cs="Arial"/>
              </w:rPr>
              <w:t>Communities and People</w:t>
            </w:r>
            <w:r w:rsidR="00645644">
              <w:rPr>
                <w:rFonts w:ascii="Arial" w:hAnsi="Arial" w:cs="Arial"/>
              </w:rPr>
              <w:t>)</w:t>
            </w:r>
          </w:p>
          <w:p w:rsidR="00645644" w:rsidRPr="00A96C08" w:rsidRDefault="00645644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E5317F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E5129A" w:rsidRDefault="003122DB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options were set out in the report to Cabinet on 19 December 2019 and were not preferred for the reasons given.</w:t>
            </w:r>
          </w:p>
          <w:p w:rsidR="00263039" w:rsidRPr="00A96C08" w:rsidRDefault="00263039" w:rsidP="00BA424B">
            <w:pPr>
              <w:rPr>
                <w:rFonts w:ascii="Arial" w:hAnsi="Arial" w:cs="Arial"/>
              </w:rPr>
            </w:pPr>
          </w:p>
        </w:tc>
      </w:tr>
      <w:tr w:rsidR="006F6326" w:rsidTr="003122DB">
        <w:tc>
          <w:tcPr>
            <w:tcW w:w="3715" w:type="dxa"/>
          </w:tcPr>
          <w:p w:rsidR="00C678ED" w:rsidRPr="00C678ED" w:rsidRDefault="006F6326" w:rsidP="00E5317F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Default="007C7669" w:rsidP="008A22C6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645644" w:rsidRPr="00645644">
                <w:rPr>
                  <w:rStyle w:val="Hyperlink"/>
                  <w:rFonts w:ascii="Arial" w:hAnsi="Arial" w:cs="Arial"/>
                </w:rPr>
                <w:t>Report to Cabinet, 19 Decemb</w:t>
              </w:r>
              <w:r w:rsidR="00645644" w:rsidRPr="00645644">
                <w:rPr>
                  <w:rStyle w:val="Hyperlink"/>
                  <w:rFonts w:ascii="Arial" w:hAnsi="Arial" w:cs="Arial"/>
                </w:rPr>
                <w:t>e</w:t>
              </w:r>
              <w:r w:rsidR="00645644" w:rsidRPr="00645644">
                <w:rPr>
                  <w:rStyle w:val="Hyperlink"/>
                  <w:rFonts w:ascii="Arial" w:hAnsi="Arial" w:cs="Arial"/>
                </w:rPr>
                <w:t>r 2019</w:t>
              </w:r>
            </w:hyperlink>
          </w:p>
          <w:p w:rsidR="003122DB" w:rsidRPr="00A96C08" w:rsidRDefault="003122DB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3505E0" w:rsidRDefault="003505E0" w:rsidP="00E5317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145EE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E5317F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E5317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E5317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145EE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960744" w:rsidRDefault="00B3302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Kerrigan</w:t>
            </w:r>
          </w:p>
          <w:p w:rsidR="00B33027" w:rsidRDefault="00B33027" w:rsidP="008A22C6">
            <w:pPr>
              <w:rPr>
                <w:rFonts w:ascii="Arial" w:hAnsi="Arial" w:cs="Arial"/>
              </w:rPr>
            </w:pPr>
          </w:p>
          <w:p w:rsidR="00B33027" w:rsidRDefault="00B3302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Development Manager</w:t>
            </w:r>
          </w:p>
          <w:p w:rsidR="00B33027" w:rsidRPr="00A96C08" w:rsidRDefault="00777FE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October</w:t>
            </w:r>
            <w:r w:rsidR="00E5317F">
              <w:rPr>
                <w:rFonts w:ascii="Arial" w:hAnsi="Arial" w:cs="Arial"/>
              </w:rPr>
              <w:t xml:space="preserve"> 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29"/>
        <w:gridCol w:w="5094"/>
        <w:gridCol w:w="2000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E5317F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Default="00B33027" w:rsidP="005C60B2">
            <w:pPr>
              <w:rPr>
                <w:rFonts w:ascii="Arial" w:hAnsi="Arial" w:cs="Arial"/>
              </w:rPr>
            </w:pPr>
            <w:r w:rsidRPr="00B33027">
              <w:rPr>
                <w:rFonts w:ascii="Arial" w:hAnsi="Arial" w:cs="Arial"/>
              </w:rPr>
              <w:t>Stephe</w:t>
            </w:r>
            <w:r w:rsidR="00E5317F">
              <w:rPr>
                <w:rFonts w:ascii="Arial" w:hAnsi="Arial" w:cs="Arial"/>
              </w:rPr>
              <w:t>n Gabriel  Executive Director (</w:t>
            </w:r>
            <w:r w:rsidRPr="00B33027">
              <w:rPr>
                <w:rFonts w:ascii="Arial" w:hAnsi="Arial" w:cs="Arial"/>
              </w:rPr>
              <w:t>Communities and People</w:t>
            </w:r>
            <w:r w:rsidR="00E5317F">
              <w:rPr>
                <w:rFonts w:ascii="Arial" w:hAnsi="Arial" w:cs="Arial"/>
              </w:rPr>
              <w:t>)</w:t>
            </w:r>
          </w:p>
          <w:p w:rsidR="00E5317F" w:rsidRDefault="00E5317F" w:rsidP="005C60B2">
            <w:pPr>
              <w:rPr>
                <w:rFonts w:ascii="Arial" w:hAnsi="Arial" w:cs="Arial"/>
              </w:rPr>
            </w:pPr>
          </w:p>
          <w:p w:rsidR="00E5317F" w:rsidRPr="005C60B2" w:rsidRDefault="00E5317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027A77" wp14:editId="5220F95A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60B2" w:rsidRPr="005C60B2" w:rsidRDefault="00E5317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October 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proofErr w:type="spellStart"/>
      <w:r w:rsidRPr="005C60B2">
        <w:rPr>
          <w:rFonts w:ascii="Arial" w:hAnsi="Arial" w:cs="Arial"/>
          <w:b/>
        </w:rPr>
        <w:t>Consultee</w:t>
      </w:r>
      <w:proofErr w:type="spellEnd"/>
      <w:r w:rsidRPr="005C60B2">
        <w:rPr>
          <w:rFonts w:ascii="Arial" w:hAnsi="Arial" w:cs="Arial"/>
          <w:b/>
        </w:rPr>
        <w:t xml:space="preserve">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proofErr w:type="spellStart"/>
            <w:r w:rsidRPr="005C60B2">
              <w:rPr>
                <w:rFonts w:ascii="Arial" w:hAnsi="Arial" w:cs="Arial"/>
                <w:b/>
                <w:i/>
              </w:rPr>
              <w:t>Consultees</w:t>
            </w:r>
            <w:proofErr w:type="spellEnd"/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B33027" w:rsidRDefault="00777FE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</w:t>
            </w:r>
            <w:proofErr w:type="spellStart"/>
            <w:r>
              <w:rPr>
                <w:rFonts w:ascii="Arial" w:hAnsi="Arial" w:cs="Arial"/>
              </w:rPr>
              <w:t>Ploszynski</w:t>
            </w:r>
            <w:proofErr w:type="spellEnd"/>
          </w:p>
          <w:p w:rsidR="00777FE4" w:rsidRDefault="00777FE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Regeneration and Economy</w:t>
            </w:r>
          </w:p>
          <w:p w:rsidR="00E5317F" w:rsidRDefault="00E5317F" w:rsidP="005C60B2">
            <w:pPr>
              <w:rPr>
                <w:rFonts w:ascii="Arial" w:hAnsi="Arial" w:cs="Arial"/>
              </w:rPr>
            </w:pPr>
          </w:p>
          <w:p w:rsidR="00E5317F" w:rsidRDefault="00E5317F" w:rsidP="005C60B2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1FCA0C12" wp14:editId="253DC577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027" w:rsidRPr="005C60B2" w:rsidRDefault="00B33027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C60B2" w:rsidRPr="005C60B2" w:rsidRDefault="00777FE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October 2022</w:t>
            </w:r>
          </w:p>
        </w:tc>
      </w:tr>
      <w:tr w:rsidR="005C60B2" w:rsidRPr="005C60B2" w:rsidTr="00E5317F">
        <w:trPr>
          <w:trHeight w:val="1161"/>
        </w:trPr>
        <w:tc>
          <w:tcPr>
            <w:tcW w:w="3403" w:type="dxa"/>
          </w:tcPr>
          <w:p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lastRenderedPageBreak/>
              <w:t>Head of Financial Services</w:t>
            </w:r>
          </w:p>
          <w:p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Default="000D5479" w:rsidP="005C60B2">
            <w:pPr>
              <w:rPr>
                <w:rFonts w:ascii="Arial" w:hAnsi="Arial" w:cs="Arial"/>
              </w:rPr>
            </w:pPr>
            <w:r w:rsidRPr="000D5479">
              <w:rPr>
                <w:rFonts w:ascii="Arial" w:hAnsi="Arial" w:cs="Arial"/>
              </w:rPr>
              <w:t>Nigel Kennedy Head of Financial Services (Section 151 Officer)</w:t>
            </w:r>
          </w:p>
          <w:p w:rsidR="00E5317F" w:rsidRDefault="00E5317F" w:rsidP="005C60B2">
            <w:pPr>
              <w:rPr>
                <w:rFonts w:ascii="Arial" w:hAnsi="Arial" w:cs="Arial"/>
              </w:rPr>
            </w:pPr>
          </w:p>
          <w:p w:rsidR="00E5317F" w:rsidRPr="005C60B2" w:rsidRDefault="00E5317F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0F78F02" wp14:editId="343602F0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Pr="005C60B2" w:rsidRDefault="00E5317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October 2022</w:t>
            </w:r>
          </w:p>
        </w:tc>
      </w:tr>
      <w:tr w:rsidR="005C60B2" w:rsidRPr="005C60B2" w:rsidTr="00E5317F">
        <w:trPr>
          <w:trHeight w:val="834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C60B2" w:rsidRDefault="000D5479" w:rsidP="005C60B2">
            <w:pPr>
              <w:rPr>
                <w:rFonts w:ascii="Arial" w:hAnsi="Arial" w:cs="Arial"/>
              </w:rPr>
            </w:pPr>
            <w:r w:rsidRPr="000D5479">
              <w:rPr>
                <w:rFonts w:ascii="Arial" w:hAnsi="Arial" w:cs="Arial"/>
              </w:rPr>
              <w:t>Susan Sale (Head of Law and Governance)</w:t>
            </w:r>
          </w:p>
          <w:p w:rsidR="00E5317F" w:rsidRPr="005C60B2" w:rsidRDefault="00E5317F" w:rsidP="005C60B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1B6AA259" wp14:editId="64E2F1DB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Pr="005C60B2" w:rsidRDefault="00E5317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October 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E5317F" w:rsidRPr="00B15340" w:rsidRDefault="00E5317F" w:rsidP="005C6416">
      <w:pPr>
        <w:rPr>
          <w:rFonts w:ascii="Arial" w:hAnsi="Arial" w:cs="Arial"/>
        </w:rPr>
      </w:pPr>
    </w:p>
    <w:sectPr w:rsidR="00E5317F" w:rsidRPr="00B15340" w:rsidSect="00532DF2">
      <w:footerReference w:type="default" r:id="rId17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033"/>
    <w:multiLevelType w:val="hybridMultilevel"/>
    <w:tmpl w:val="6FDC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7173661"/>
    <w:multiLevelType w:val="hybridMultilevel"/>
    <w:tmpl w:val="515A4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5479"/>
    <w:rsid w:val="000F4239"/>
    <w:rsid w:val="00145EE7"/>
    <w:rsid w:val="00231385"/>
    <w:rsid w:val="002611EB"/>
    <w:rsid w:val="00263039"/>
    <w:rsid w:val="002A07C9"/>
    <w:rsid w:val="002B53D4"/>
    <w:rsid w:val="002E61DD"/>
    <w:rsid w:val="003122DB"/>
    <w:rsid w:val="00335A9B"/>
    <w:rsid w:val="003505E0"/>
    <w:rsid w:val="003547CD"/>
    <w:rsid w:val="00373F5D"/>
    <w:rsid w:val="003A2306"/>
    <w:rsid w:val="003B1236"/>
    <w:rsid w:val="004000D7"/>
    <w:rsid w:val="00405321"/>
    <w:rsid w:val="00424A92"/>
    <w:rsid w:val="004301C5"/>
    <w:rsid w:val="00455BB6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45644"/>
    <w:rsid w:val="006F6326"/>
    <w:rsid w:val="006F6731"/>
    <w:rsid w:val="007023AB"/>
    <w:rsid w:val="00757726"/>
    <w:rsid w:val="007578E6"/>
    <w:rsid w:val="00777FE4"/>
    <w:rsid w:val="007908F4"/>
    <w:rsid w:val="007C7669"/>
    <w:rsid w:val="007D270E"/>
    <w:rsid w:val="00801BEB"/>
    <w:rsid w:val="00804BF2"/>
    <w:rsid w:val="00834D72"/>
    <w:rsid w:val="00835004"/>
    <w:rsid w:val="00844D21"/>
    <w:rsid w:val="00854133"/>
    <w:rsid w:val="008613FB"/>
    <w:rsid w:val="008676E5"/>
    <w:rsid w:val="00884BA2"/>
    <w:rsid w:val="008900A7"/>
    <w:rsid w:val="00891B19"/>
    <w:rsid w:val="008A22C6"/>
    <w:rsid w:val="008E4629"/>
    <w:rsid w:val="00960744"/>
    <w:rsid w:val="00986C99"/>
    <w:rsid w:val="009F048F"/>
    <w:rsid w:val="009F6401"/>
    <w:rsid w:val="00A12928"/>
    <w:rsid w:val="00A2094F"/>
    <w:rsid w:val="00A253FE"/>
    <w:rsid w:val="00A96C08"/>
    <w:rsid w:val="00AA416F"/>
    <w:rsid w:val="00AC5899"/>
    <w:rsid w:val="00B15340"/>
    <w:rsid w:val="00B33027"/>
    <w:rsid w:val="00B87695"/>
    <w:rsid w:val="00B928EF"/>
    <w:rsid w:val="00BA424B"/>
    <w:rsid w:val="00BD4490"/>
    <w:rsid w:val="00BE1FD4"/>
    <w:rsid w:val="00BF240D"/>
    <w:rsid w:val="00C07F80"/>
    <w:rsid w:val="00C251F7"/>
    <w:rsid w:val="00C4788C"/>
    <w:rsid w:val="00C6130E"/>
    <w:rsid w:val="00C678ED"/>
    <w:rsid w:val="00CB5E4F"/>
    <w:rsid w:val="00CD4BC9"/>
    <w:rsid w:val="00CE55EB"/>
    <w:rsid w:val="00CE6085"/>
    <w:rsid w:val="00D33F83"/>
    <w:rsid w:val="00D543D9"/>
    <w:rsid w:val="00D94FFF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5129A"/>
    <w:rsid w:val="00E5317F"/>
    <w:rsid w:val="00E97024"/>
    <w:rsid w:val="00E97F84"/>
    <w:rsid w:val="00F11FD1"/>
    <w:rsid w:val="00F64579"/>
    <w:rsid w:val="00FA5A84"/>
    <w:rsid w:val="00FD3A85"/>
    <w:rsid w:val="00FD5F68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documents/s51148/Cabinet%20report.Bullingdon%20Community%20Centre%20Redevelopment.finance%20and%20leg.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documents/s51148/Cabinet%20report.Bullingdon%20Community%20Centre%20Redevelopment.finance%20and%20leg.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25D40E255845ACB6D2B0CC5299A3" ma:contentTypeVersion="11" ma:contentTypeDescription="Create a new document." ma:contentTypeScope="" ma:versionID="f46560334a7977f0166dc73f697a1d96">
  <xsd:schema xmlns:xsd="http://www.w3.org/2001/XMLSchema" xmlns:xs="http://www.w3.org/2001/XMLSchema" xmlns:p="http://schemas.microsoft.com/office/2006/metadata/properties" xmlns:ns2="f56e703b-287e-4af8-8acc-ce03841772e0" xmlns:ns3="3ec494fa-405f-46de-9d1f-e8cce49882a1" targetNamespace="http://schemas.microsoft.com/office/2006/metadata/properties" ma:root="true" ma:fieldsID="19d86eacafa0338c9accc0700ecb7595" ns2:_="" ns3:_="">
    <xsd:import namespace="f56e703b-287e-4af8-8acc-ce03841772e0"/>
    <xsd:import namespace="3ec494fa-405f-46de-9d1f-e8cce498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703b-287e-4af8-8acc-ce0384177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94fa-405f-46de-9d1f-e8cce498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9720-2F8C-4E77-A68A-BC7E71FC737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f56e703b-287e-4af8-8acc-ce03841772e0"/>
    <ds:schemaRef ds:uri="3ec494fa-405f-46de-9d1f-e8cce49882a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10C2FA-3708-48F5-AC87-BD0772975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DEBA7-00C6-44AC-B2A1-8E9EC52EC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e703b-287e-4af8-8acc-ce03841772e0"/>
    <ds:schemaRef ds:uri="3ec494fa-405f-46de-9d1f-e8cce498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A3CAA-6C31-41E5-935F-F56CB4EF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49EA9E49</Template>
  <TotalTime>120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11</cp:revision>
  <cp:lastPrinted>2015-07-27T09:35:00Z</cp:lastPrinted>
  <dcterms:created xsi:type="dcterms:W3CDTF">2022-10-18T14:26:00Z</dcterms:created>
  <dcterms:modified xsi:type="dcterms:W3CDTF">2022-10-27T08:15:00Z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0x0101008B0C25D40E255845ACB6D2B0CC5299A3</vt:lpwstr>
  </property>
</Properties>
</file>